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636E" w:rsidRDefault="00286DA0" w:rsidP="00257254">
      <w:pPr>
        <w:jc w:val="center"/>
        <w:rPr>
          <w:rFonts w:cs="Times New Roman"/>
          <w:b/>
          <w:bCs/>
          <w:color w:val="0032CD"/>
          <w:kern w:val="0"/>
          <w:sz w:val="32"/>
          <w:szCs w:val="32"/>
          <w:u w:val="single"/>
          <w:lang w:eastAsia="en-US" w:bidi="ar-SA"/>
        </w:rPr>
      </w:pPr>
      <w:r>
        <w:rPr>
          <w:rFonts w:cs="Times New Roman"/>
          <w:b/>
          <w:bCs/>
          <w:noProof/>
          <w:color w:val="0032CD"/>
          <w:kern w:val="0"/>
          <w:sz w:val="32"/>
          <w:szCs w:val="32"/>
          <w:u w:val="single"/>
          <w:lang w:eastAsia="en-US" w:bidi="ar-SA"/>
        </w:rPr>
        <w:drawing>
          <wp:inline distT="0" distB="0" distL="0" distR="0">
            <wp:extent cx="5495925" cy="1085850"/>
            <wp:effectExtent l="19050" t="0" r="9525" b="0"/>
            <wp:docPr id="1" name="Picture 1" descr="D:\PAUL\KUHS-QAS -DATA\Letter  Head &amp; Letter Formats\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UL\KUHS-QAS -DATA\Letter  Head &amp; Letter Formats\AL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57254" w:rsidP="00257254">
      <w:pPr>
        <w:jc w:val="center"/>
        <w:rPr>
          <w:rFonts w:cs="Times New Roman"/>
          <w:b/>
          <w:bCs/>
          <w:color w:val="0032CD"/>
          <w:kern w:val="0"/>
          <w:sz w:val="32"/>
          <w:szCs w:val="32"/>
          <w:u w:val="single"/>
          <w:lang w:eastAsia="en-US" w:bidi="ar-SA"/>
        </w:rPr>
      </w:pPr>
      <w:r w:rsidRPr="00257254">
        <w:rPr>
          <w:rFonts w:cs="Times New Roman"/>
          <w:b/>
          <w:bCs/>
          <w:color w:val="0032CD"/>
          <w:kern w:val="0"/>
          <w:sz w:val="32"/>
          <w:szCs w:val="32"/>
          <w:u w:val="single"/>
          <w:lang w:eastAsia="en-US" w:bidi="ar-SA"/>
        </w:rPr>
        <w:t>Information as per clause B.1.11</w:t>
      </w:r>
    </w:p>
    <w:p w:rsidR="00000000" w:rsidRPr="0031636E" w:rsidRDefault="00831D84" w:rsidP="00355B36">
      <w:pPr>
        <w:pStyle w:val="BodyText"/>
        <w:widowControl/>
        <w:tabs>
          <w:tab w:val="left" w:pos="-180"/>
        </w:tabs>
        <w:spacing w:after="0" w:line="270" w:lineRule="atLeast"/>
        <w:ind w:left="420"/>
        <w:rPr>
          <w:rFonts w:cs="Times New Roman"/>
          <w:b/>
          <w:bCs/>
          <w:color w:val="222222"/>
          <w:sz w:val="18"/>
          <w:szCs w:val="18"/>
        </w:rPr>
      </w:pPr>
      <w:r w:rsidRPr="0031636E">
        <w:rPr>
          <w:rFonts w:cs="Times New Roman"/>
          <w:b/>
          <w:bCs/>
          <w:color w:val="222222"/>
          <w:sz w:val="18"/>
          <w:szCs w:val="18"/>
        </w:rPr>
        <w:t xml:space="preserve">MBBS course started </w:t>
      </w:r>
      <w:r w:rsidR="00DE5ECC" w:rsidRPr="0031636E">
        <w:rPr>
          <w:rFonts w:cs="Times New Roman"/>
          <w:b/>
          <w:bCs/>
          <w:color w:val="222222"/>
          <w:sz w:val="18"/>
          <w:szCs w:val="18"/>
        </w:rPr>
        <w:t xml:space="preserve">in 2003 - Calicut </w:t>
      </w:r>
      <w:r w:rsidR="00253B49" w:rsidRPr="0031636E">
        <w:rPr>
          <w:rFonts w:cs="Times New Roman"/>
          <w:b/>
          <w:bCs/>
          <w:color w:val="222222"/>
          <w:sz w:val="18"/>
          <w:szCs w:val="18"/>
        </w:rPr>
        <w:t>University, with</w:t>
      </w:r>
      <w:r w:rsidRPr="0031636E">
        <w:rPr>
          <w:rFonts w:cs="Times New Roman"/>
          <w:b/>
          <w:bCs/>
          <w:color w:val="222222"/>
          <w:sz w:val="18"/>
          <w:szCs w:val="18"/>
        </w:rPr>
        <w:t xml:space="preserve"> an annual intake of 100</w:t>
      </w:r>
      <w:r w:rsidR="003C5F65" w:rsidRPr="0031636E">
        <w:rPr>
          <w:rFonts w:cs="Times New Roman"/>
          <w:b/>
          <w:bCs/>
          <w:color w:val="222222"/>
          <w:sz w:val="18"/>
          <w:szCs w:val="18"/>
        </w:rPr>
        <w:t xml:space="preserve"> Students</w:t>
      </w:r>
    </w:p>
    <w:p w:rsidR="003C5F65" w:rsidRPr="0031636E" w:rsidRDefault="003C5F65" w:rsidP="00355B36">
      <w:pPr>
        <w:pStyle w:val="BodyText"/>
        <w:widowControl/>
        <w:tabs>
          <w:tab w:val="left" w:pos="-180"/>
        </w:tabs>
        <w:spacing w:after="0" w:line="270" w:lineRule="atLeast"/>
        <w:ind w:left="420"/>
        <w:rPr>
          <w:rFonts w:cs="Times New Roman"/>
          <w:b/>
          <w:bCs/>
          <w:color w:val="222222"/>
          <w:sz w:val="18"/>
          <w:szCs w:val="18"/>
        </w:rPr>
      </w:pPr>
    </w:p>
    <w:p w:rsidR="003C5F65" w:rsidRPr="0031636E" w:rsidRDefault="00831D84" w:rsidP="00355B36">
      <w:pPr>
        <w:pStyle w:val="BodyText"/>
        <w:widowControl/>
        <w:tabs>
          <w:tab w:val="left" w:pos="-180"/>
        </w:tabs>
        <w:spacing w:after="0" w:line="270" w:lineRule="atLeast"/>
        <w:ind w:left="420"/>
        <w:rPr>
          <w:rFonts w:cs="Times New Roman"/>
          <w:b/>
          <w:bCs/>
          <w:color w:val="222222"/>
          <w:sz w:val="18"/>
          <w:szCs w:val="18"/>
        </w:rPr>
      </w:pPr>
      <w:r w:rsidRPr="0031636E">
        <w:rPr>
          <w:rFonts w:cs="Times New Roman"/>
          <w:b/>
          <w:bCs/>
          <w:color w:val="222222"/>
          <w:sz w:val="18"/>
          <w:szCs w:val="18"/>
        </w:rPr>
        <w:t>2010 - Kerala University of Health Sciences, Thrissur</w:t>
      </w:r>
    </w:p>
    <w:p w:rsidR="00000000" w:rsidRPr="0031636E" w:rsidRDefault="00831D84" w:rsidP="00355B36">
      <w:pPr>
        <w:pStyle w:val="BodyText"/>
        <w:widowControl/>
        <w:tabs>
          <w:tab w:val="left" w:pos="-180"/>
        </w:tabs>
        <w:spacing w:after="0" w:line="270" w:lineRule="atLeast"/>
        <w:ind w:left="420"/>
        <w:rPr>
          <w:rFonts w:cs="Times New Roman"/>
          <w:b/>
          <w:bCs/>
          <w:color w:val="222222"/>
          <w:sz w:val="18"/>
          <w:szCs w:val="18"/>
        </w:rPr>
      </w:pPr>
      <w:r w:rsidRPr="0031636E">
        <w:rPr>
          <w:rFonts w:cs="Times New Roman"/>
          <w:b/>
          <w:bCs/>
          <w:color w:val="222222"/>
          <w:sz w:val="18"/>
          <w:szCs w:val="18"/>
        </w:rPr>
        <w:t xml:space="preserve">   </w:t>
      </w:r>
      <w:r w:rsidRPr="0031636E">
        <w:rPr>
          <w:rFonts w:cs="Times New Roman"/>
          <w:b/>
          <w:bCs/>
          <w:color w:val="222222"/>
          <w:sz w:val="18"/>
          <w:szCs w:val="18"/>
        </w:rPr>
        <w:t xml:space="preserve"> </w:t>
      </w:r>
    </w:p>
    <w:p w:rsidR="00000000" w:rsidRDefault="00831D84" w:rsidP="00355B36">
      <w:pPr>
        <w:pStyle w:val="BodyText"/>
        <w:widowControl/>
        <w:tabs>
          <w:tab w:val="left" w:pos="-180"/>
        </w:tabs>
        <w:spacing w:after="0" w:line="270" w:lineRule="atLeast"/>
        <w:ind w:left="420"/>
        <w:rPr>
          <w:rFonts w:cs="Times New Roman"/>
          <w:b/>
          <w:bCs/>
          <w:color w:val="000000" w:themeColor="text1"/>
          <w:sz w:val="18"/>
          <w:szCs w:val="18"/>
        </w:rPr>
      </w:pPr>
      <w:r w:rsidRPr="0031636E">
        <w:rPr>
          <w:rFonts w:cs="Times New Roman"/>
          <w:b/>
          <w:bCs/>
          <w:color w:val="000000" w:themeColor="text1"/>
          <w:sz w:val="18"/>
          <w:szCs w:val="18"/>
        </w:rPr>
        <w:t xml:space="preserve">2025 </w:t>
      </w:r>
      <w:r w:rsidR="00C85BE3" w:rsidRPr="0031636E">
        <w:rPr>
          <w:rFonts w:cs="Times New Roman"/>
          <w:b/>
          <w:bCs/>
          <w:color w:val="000000" w:themeColor="text1"/>
          <w:sz w:val="18"/>
          <w:szCs w:val="18"/>
        </w:rPr>
        <w:t>–</w:t>
      </w:r>
      <w:r w:rsidRPr="0031636E">
        <w:rPr>
          <w:rFonts w:cs="Times New Roman"/>
          <w:b/>
          <w:bCs/>
          <w:color w:val="000000" w:themeColor="text1"/>
          <w:sz w:val="18"/>
          <w:szCs w:val="18"/>
        </w:rPr>
        <w:t xml:space="preserve"> </w:t>
      </w:r>
      <w:r w:rsidR="00C85BE3" w:rsidRPr="0031636E">
        <w:rPr>
          <w:rFonts w:cs="Times New Roman"/>
          <w:b/>
          <w:bCs/>
          <w:color w:val="000000" w:themeColor="text1"/>
          <w:sz w:val="18"/>
          <w:szCs w:val="18"/>
        </w:rPr>
        <w:t xml:space="preserve">Seat Increased from 100 to </w:t>
      </w:r>
      <w:r w:rsidRPr="0031636E">
        <w:rPr>
          <w:rFonts w:cs="Times New Roman"/>
          <w:b/>
          <w:bCs/>
          <w:color w:val="000000" w:themeColor="text1"/>
          <w:sz w:val="18"/>
          <w:szCs w:val="18"/>
        </w:rPr>
        <w:t>150</w:t>
      </w:r>
    </w:p>
    <w:p w:rsidR="0031636E" w:rsidRPr="0031636E" w:rsidRDefault="0031636E" w:rsidP="00355B36">
      <w:pPr>
        <w:pStyle w:val="BodyText"/>
        <w:widowControl/>
        <w:tabs>
          <w:tab w:val="left" w:pos="-180"/>
        </w:tabs>
        <w:spacing w:after="0" w:line="270" w:lineRule="atLeast"/>
        <w:ind w:left="420"/>
        <w:rPr>
          <w:rFonts w:cs="Times New Roman"/>
          <w:b/>
          <w:bCs/>
          <w:color w:val="000000" w:themeColor="text1"/>
          <w:sz w:val="18"/>
          <w:szCs w:val="18"/>
        </w:rPr>
      </w:pPr>
    </w:p>
    <w:p w:rsidR="00000000" w:rsidRDefault="00831D84" w:rsidP="0031636E">
      <w:pPr>
        <w:pStyle w:val="BodyText"/>
        <w:widowControl/>
        <w:tabs>
          <w:tab w:val="left" w:pos="-180"/>
        </w:tabs>
        <w:spacing w:after="0" w:line="270" w:lineRule="atLeast"/>
        <w:ind w:left="720"/>
        <w:rPr>
          <w:rFonts w:cs="Times New Roman"/>
          <w:b/>
          <w:bCs/>
          <w:color w:val="222222"/>
          <w:lang/>
        </w:rPr>
      </w:pPr>
      <w:r>
        <w:rPr>
          <w:rFonts w:cs="Times New Roman"/>
          <w:b/>
          <w:bCs/>
          <w:color w:val="222222"/>
          <w:sz w:val="28"/>
          <w:szCs w:val="28"/>
          <w:lang/>
        </w:rPr>
        <w:t>PG Seats</w:t>
      </w:r>
    </w:p>
    <w:p w:rsidR="00000000" w:rsidRDefault="00831D84">
      <w:pPr>
        <w:pStyle w:val="BodyText"/>
        <w:widowControl/>
        <w:tabs>
          <w:tab w:val="left" w:pos="-180"/>
        </w:tabs>
        <w:spacing w:after="0" w:line="270" w:lineRule="atLeast"/>
        <w:ind w:left="720"/>
        <w:jc w:val="center"/>
        <w:rPr>
          <w:rFonts w:cs="Times New Roman"/>
          <w:b/>
          <w:bCs/>
          <w:color w:val="222222"/>
          <w:lang/>
        </w:rPr>
      </w:pPr>
    </w:p>
    <w:tbl>
      <w:tblPr>
        <w:tblW w:w="0" w:type="auto"/>
        <w:tblInd w:w="48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2"/>
        <w:gridCol w:w="1876"/>
        <w:gridCol w:w="1770"/>
      </w:tblGrid>
      <w:tr w:rsidR="00000000">
        <w:tc>
          <w:tcPr>
            <w:tcW w:w="7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center"/>
          </w:tcPr>
          <w:p w:rsidR="00000000" w:rsidRDefault="00831D8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Sl No</w:t>
            </w:r>
          </w:p>
        </w:tc>
        <w:tc>
          <w:tcPr>
            <w:tcW w:w="1876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vAlign w:val="center"/>
          </w:tcPr>
          <w:p w:rsidR="00000000" w:rsidRDefault="00831D8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1770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vAlign w:val="center"/>
          </w:tcPr>
          <w:p w:rsidR="00000000" w:rsidRDefault="00831D8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of seats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c>
          <w:tcPr>
            <w:tcW w:w="732" w:type="dxa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</w:tcPr>
          <w:p w:rsidR="00000000" w:rsidRDefault="00831D84">
            <w:pPr>
              <w:pStyle w:val="TableContents"/>
              <w:jc w:val="center"/>
              <w:rPr>
                <w:b/>
                <w:bCs/>
                <w:sz w:val="44"/>
                <w:szCs w:val="44"/>
              </w:rPr>
            </w:pPr>
            <w: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rPr>
                <w:color w:val="000000" w:themeColor="text1"/>
              </w:rPr>
            </w:pPr>
            <w:r w:rsidRPr="00C85BE3">
              <w:rPr>
                <w:bCs/>
                <w:color w:val="000000" w:themeColor="text1"/>
              </w:rPr>
              <w:t>General Medicine</w:t>
            </w:r>
            <w:r w:rsidRPr="00C85BE3">
              <w:rPr>
                <w:color w:val="000000" w:themeColor="text1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jc w:val="center"/>
              <w:rPr>
                <w:color w:val="000000" w:themeColor="text1"/>
              </w:rPr>
            </w:pPr>
            <w:r w:rsidRPr="00C85BE3">
              <w:rPr>
                <w:color w:val="000000" w:themeColor="text1"/>
              </w:rPr>
              <w:t>4</w:t>
            </w:r>
          </w:p>
        </w:tc>
      </w:tr>
      <w:tr w:rsidR="00000000">
        <w:tc>
          <w:tcPr>
            <w:tcW w:w="732" w:type="dxa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</w:tcPr>
          <w:p w:rsidR="00000000" w:rsidRDefault="00831D84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rPr>
                <w:color w:val="000000" w:themeColor="text1"/>
              </w:rPr>
            </w:pPr>
            <w:r w:rsidRPr="00C85BE3">
              <w:rPr>
                <w:color w:val="000000" w:themeColor="text1"/>
              </w:rPr>
              <w:t>Radiodiagnosis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jc w:val="center"/>
              <w:rPr>
                <w:color w:val="000000" w:themeColor="text1"/>
              </w:rPr>
            </w:pPr>
            <w:r w:rsidRPr="00C85BE3">
              <w:rPr>
                <w:color w:val="000000" w:themeColor="text1"/>
              </w:rPr>
              <w:t>3</w:t>
            </w:r>
          </w:p>
        </w:tc>
      </w:tr>
      <w:tr w:rsidR="00000000">
        <w:trPr>
          <w:trHeight w:val="361"/>
        </w:trPr>
        <w:tc>
          <w:tcPr>
            <w:tcW w:w="732" w:type="dxa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</w:tcPr>
          <w:p w:rsidR="00000000" w:rsidRDefault="00831D84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rPr>
                <w:color w:val="000000" w:themeColor="text1"/>
              </w:rPr>
            </w:pPr>
            <w:r w:rsidRPr="00C85BE3">
              <w:rPr>
                <w:color w:val="000000" w:themeColor="text1"/>
              </w:rPr>
              <w:t>ENT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jc w:val="center"/>
              <w:rPr>
                <w:color w:val="000000" w:themeColor="text1"/>
              </w:rPr>
            </w:pPr>
            <w:r w:rsidRPr="00C85BE3">
              <w:rPr>
                <w:color w:val="000000" w:themeColor="text1"/>
              </w:rPr>
              <w:t>3</w:t>
            </w:r>
          </w:p>
        </w:tc>
      </w:tr>
      <w:tr w:rsidR="00000000">
        <w:trPr>
          <w:trHeight w:val="416"/>
        </w:trPr>
        <w:tc>
          <w:tcPr>
            <w:tcW w:w="732" w:type="dxa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</w:tcPr>
          <w:p w:rsidR="00000000" w:rsidRDefault="00831D84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rPr>
                <w:color w:val="000000" w:themeColor="text1"/>
              </w:rPr>
            </w:pPr>
            <w:r w:rsidRPr="00C85BE3">
              <w:rPr>
                <w:color w:val="000000" w:themeColor="text1"/>
              </w:rPr>
              <w:t>Orthopedics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jc w:val="center"/>
              <w:rPr>
                <w:color w:val="000000" w:themeColor="text1"/>
              </w:rPr>
            </w:pPr>
            <w:r w:rsidRPr="00C85BE3">
              <w:rPr>
                <w:color w:val="000000" w:themeColor="text1"/>
              </w:rPr>
              <w:t>3</w:t>
            </w:r>
          </w:p>
        </w:tc>
      </w:tr>
      <w:tr w:rsidR="00000000">
        <w:tc>
          <w:tcPr>
            <w:tcW w:w="732" w:type="dxa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</w:tcPr>
          <w:p w:rsidR="00000000" w:rsidRDefault="00831D84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rPr>
                <w:color w:val="000000" w:themeColor="text1"/>
              </w:rPr>
            </w:pPr>
            <w:r w:rsidRPr="00C85BE3">
              <w:rPr>
                <w:color w:val="000000" w:themeColor="text1"/>
              </w:rPr>
              <w:t>Anaesthesiology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jc w:val="center"/>
              <w:rPr>
                <w:color w:val="000000" w:themeColor="text1"/>
              </w:rPr>
            </w:pPr>
            <w:r w:rsidRPr="00C85BE3">
              <w:rPr>
                <w:color w:val="000000" w:themeColor="text1"/>
              </w:rPr>
              <w:t>4</w:t>
            </w:r>
          </w:p>
        </w:tc>
      </w:tr>
      <w:tr w:rsidR="00000000">
        <w:trPr>
          <w:trHeight w:val="398"/>
        </w:trPr>
        <w:tc>
          <w:tcPr>
            <w:tcW w:w="732" w:type="dxa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</w:tcPr>
          <w:p w:rsidR="00000000" w:rsidRDefault="00831D84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rPr>
                <w:color w:val="000000" w:themeColor="text1"/>
              </w:rPr>
            </w:pPr>
            <w:r w:rsidRPr="00C85BE3">
              <w:rPr>
                <w:color w:val="000000" w:themeColor="text1"/>
              </w:rPr>
              <w:t>Paediatrics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jc w:val="center"/>
              <w:rPr>
                <w:color w:val="000000" w:themeColor="text1"/>
              </w:rPr>
            </w:pPr>
            <w:r w:rsidRPr="00C85BE3">
              <w:rPr>
                <w:color w:val="000000" w:themeColor="text1"/>
              </w:rPr>
              <w:t>4</w:t>
            </w:r>
          </w:p>
        </w:tc>
      </w:tr>
      <w:tr w:rsidR="00000000">
        <w:tc>
          <w:tcPr>
            <w:tcW w:w="732" w:type="dxa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</w:tcPr>
          <w:p w:rsidR="00000000" w:rsidRDefault="00831D84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rPr>
                <w:color w:val="000000" w:themeColor="text1"/>
              </w:rPr>
            </w:pPr>
            <w:r w:rsidRPr="00C85BE3">
              <w:rPr>
                <w:color w:val="000000" w:themeColor="text1"/>
              </w:rPr>
              <w:t>Microbiology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jc w:val="center"/>
              <w:rPr>
                <w:color w:val="000000" w:themeColor="text1"/>
              </w:rPr>
            </w:pPr>
            <w:r w:rsidRPr="00C85BE3">
              <w:rPr>
                <w:color w:val="000000" w:themeColor="text1"/>
              </w:rPr>
              <w:t>2</w:t>
            </w:r>
          </w:p>
        </w:tc>
      </w:tr>
      <w:tr w:rsidR="00000000">
        <w:tc>
          <w:tcPr>
            <w:tcW w:w="732" w:type="dxa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</w:tcPr>
          <w:p w:rsidR="00000000" w:rsidRDefault="00831D84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rPr>
                <w:color w:val="000000" w:themeColor="text1"/>
              </w:rPr>
            </w:pPr>
            <w:r w:rsidRPr="00C85BE3">
              <w:rPr>
                <w:bCs/>
                <w:color w:val="000000" w:themeColor="text1"/>
              </w:rPr>
              <w:t>Pathology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jc w:val="center"/>
              <w:rPr>
                <w:color w:val="000000" w:themeColor="text1"/>
              </w:rPr>
            </w:pPr>
            <w:r w:rsidRPr="00C85BE3">
              <w:rPr>
                <w:color w:val="000000" w:themeColor="text1"/>
              </w:rPr>
              <w:t>3</w:t>
            </w:r>
          </w:p>
        </w:tc>
      </w:tr>
      <w:tr w:rsidR="00000000">
        <w:tc>
          <w:tcPr>
            <w:tcW w:w="732" w:type="dxa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</w:tcPr>
          <w:p w:rsidR="00000000" w:rsidRDefault="00831D84">
            <w:pPr>
              <w:pStyle w:val="TableContents"/>
              <w:jc w:val="center"/>
              <w:rPr>
                <w:b/>
                <w:bCs/>
                <w:sz w:val="44"/>
                <w:szCs w:val="44"/>
              </w:rPr>
            </w:pPr>
            <w: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rPr>
                <w:color w:val="000000" w:themeColor="text1"/>
              </w:rPr>
            </w:pPr>
            <w:r w:rsidRPr="00C85BE3">
              <w:rPr>
                <w:bCs/>
                <w:color w:val="000000" w:themeColor="text1"/>
              </w:rPr>
              <w:t>Gynaecolog</w:t>
            </w:r>
            <w:r w:rsidRPr="00C85BE3">
              <w:rPr>
                <w:color w:val="000000" w:themeColor="text1"/>
              </w:rPr>
              <w:t>y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jc w:val="center"/>
              <w:rPr>
                <w:color w:val="000000" w:themeColor="text1"/>
              </w:rPr>
            </w:pPr>
            <w:r w:rsidRPr="00C85BE3">
              <w:rPr>
                <w:color w:val="000000" w:themeColor="text1"/>
              </w:rPr>
              <w:t>4</w:t>
            </w:r>
          </w:p>
        </w:tc>
      </w:tr>
      <w:tr w:rsidR="00000000">
        <w:tc>
          <w:tcPr>
            <w:tcW w:w="732" w:type="dxa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</w:tcPr>
          <w:p w:rsidR="00000000" w:rsidRDefault="00831D84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rPr>
                <w:color w:val="000000" w:themeColor="text1"/>
              </w:rPr>
            </w:pPr>
            <w:r w:rsidRPr="00C85BE3">
              <w:rPr>
                <w:color w:val="000000" w:themeColor="text1"/>
              </w:rPr>
              <w:t>Ophthalmology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jc w:val="center"/>
              <w:rPr>
                <w:color w:val="000000" w:themeColor="text1"/>
              </w:rPr>
            </w:pPr>
            <w:r w:rsidRPr="00C85BE3">
              <w:rPr>
                <w:color w:val="000000" w:themeColor="text1"/>
              </w:rPr>
              <w:t>2</w:t>
            </w:r>
          </w:p>
        </w:tc>
      </w:tr>
      <w:tr w:rsidR="00000000">
        <w:tc>
          <w:tcPr>
            <w:tcW w:w="732" w:type="dxa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</w:tcPr>
          <w:p w:rsidR="00000000" w:rsidRDefault="00831D84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rPr>
                <w:color w:val="000000" w:themeColor="text1"/>
              </w:rPr>
            </w:pPr>
            <w:r w:rsidRPr="00C85BE3">
              <w:rPr>
                <w:color w:val="000000" w:themeColor="text1"/>
              </w:rPr>
              <w:t>Emergency Medicine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jc w:val="center"/>
              <w:rPr>
                <w:color w:val="000000" w:themeColor="text1"/>
              </w:rPr>
            </w:pPr>
            <w:r w:rsidRPr="00C85BE3">
              <w:rPr>
                <w:color w:val="000000" w:themeColor="text1"/>
              </w:rPr>
              <w:t>3</w:t>
            </w:r>
          </w:p>
        </w:tc>
      </w:tr>
      <w:tr w:rsidR="00000000">
        <w:tc>
          <w:tcPr>
            <w:tcW w:w="732" w:type="dxa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</w:tcPr>
          <w:p w:rsidR="00000000" w:rsidRDefault="00831D84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rPr>
                <w:color w:val="000000" w:themeColor="text1"/>
              </w:rPr>
            </w:pPr>
            <w:r w:rsidRPr="00C85BE3">
              <w:rPr>
                <w:color w:val="000000" w:themeColor="text1"/>
              </w:rPr>
              <w:t>Transfusion Medicine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jc w:val="center"/>
              <w:rPr>
                <w:color w:val="000000" w:themeColor="text1"/>
              </w:rPr>
            </w:pPr>
            <w:r w:rsidRPr="00C85BE3">
              <w:rPr>
                <w:color w:val="000000" w:themeColor="text1"/>
              </w:rPr>
              <w:t>2</w:t>
            </w:r>
          </w:p>
        </w:tc>
      </w:tr>
      <w:tr w:rsidR="00000000">
        <w:tc>
          <w:tcPr>
            <w:tcW w:w="732" w:type="dxa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</w:tcPr>
          <w:p w:rsidR="00000000" w:rsidRDefault="00831D84">
            <w:pPr>
              <w:pStyle w:val="TableContents"/>
              <w:jc w:val="center"/>
              <w:rPr>
                <w:b/>
                <w:bCs/>
                <w:sz w:val="44"/>
                <w:szCs w:val="44"/>
              </w:rPr>
            </w:pPr>
            <w:r>
              <w:t>13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rPr>
                <w:color w:val="000000" w:themeColor="text1"/>
              </w:rPr>
            </w:pPr>
            <w:r w:rsidRPr="00C85BE3">
              <w:rPr>
                <w:color w:val="000000" w:themeColor="text1"/>
              </w:rPr>
              <w:t>General Surgery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jc w:val="center"/>
              <w:rPr>
                <w:color w:val="000000" w:themeColor="text1"/>
              </w:rPr>
            </w:pPr>
            <w:r w:rsidRPr="00C85BE3">
              <w:rPr>
                <w:color w:val="000000" w:themeColor="text1"/>
              </w:rPr>
              <w:t>5</w:t>
            </w:r>
          </w:p>
        </w:tc>
      </w:tr>
      <w:tr w:rsidR="00000000">
        <w:trPr>
          <w:trHeight w:val="376"/>
        </w:trPr>
        <w:tc>
          <w:tcPr>
            <w:tcW w:w="732" w:type="dxa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</w:tcPr>
          <w:p w:rsidR="00000000" w:rsidRDefault="00831D84">
            <w:pPr>
              <w:pStyle w:val="TableContents"/>
              <w:jc w:val="center"/>
            </w:pPr>
            <w:r>
              <w:t>14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rPr>
                <w:color w:val="000000" w:themeColor="text1"/>
              </w:rPr>
            </w:pPr>
            <w:r w:rsidRPr="00C85BE3">
              <w:rPr>
                <w:color w:val="000000" w:themeColor="text1"/>
              </w:rPr>
              <w:t>Psychiatry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jc w:val="center"/>
              <w:rPr>
                <w:color w:val="000000" w:themeColor="text1"/>
              </w:rPr>
            </w:pPr>
            <w:r w:rsidRPr="00C85BE3">
              <w:rPr>
                <w:color w:val="000000" w:themeColor="text1"/>
              </w:rPr>
              <w:t>3</w:t>
            </w:r>
          </w:p>
        </w:tc>
      </w:tr>
      <w:tr w:rsidR="00000000">
        <w:tc>
          <w:tcPr>
            <w:tcW w:w="732" w:type="dxa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</w:tcPr>
          <w:p w:rsidR="00000000" w:rsidRDefault="00831D84">
            <w:pPr>
              <w:pStyle w:val="TableContents"/>
              <w:jc w:val="center"/>
            </w:pPr>
            <w:r>
              <w:t>15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rPr>
                <w:color w:val="000000" w:themeColor="text1"/>
              </w:rPr>
            </w:pPr>
            <w:r w:rsidRPr="00C85BE3">
              <w:rPr>
                <w:color w:val="000000" w:themeColor="text1"/>
              </w:rPr>
              <w:t>Physiology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jc w:val="center"/>
              <w:rPr>
                <w:color w:val="000000" w:themeColor="text1"/>
              </w:rPr>
            </w:pPr>
            <w:r w:rsidRPr="00C85BE3">
              <w:rPr>
                <w:color w:val="000000" w:themeColor="text1"/>
              </w:rPr>
              <w:t>1</w:t>
            </w:r>
          </w:p>
        </w:tc>
      </w:tr>
      <w:tr w:rsidR="00000000">
        <w:tc>
          <w:tcPr>
            <w:tcW w:w="732" w:type="dxa"/>
            <w:tcBorders>
              <w:left w:val="single" w:sz="8" w:space="0" w:color="808080"/>
              <w:bottom w:val="single" w:sz="4" w:space="0" w:color="auto"/>
              <w:right w:val="single" w:sz="4" w:space="0" w:color="auto"/>
            </w:tcBorders>
          </w:tcPr>
          <w:p w:rsidR="00000000" w:rsidRDefault="00831D84">
            <w:pPr>
              <w:pStyle w:val="TableContents"/>
              <w:jc w:val="center"/>
            </w:pPr>
            <w:r>
              <w:t>16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rPr>
                <w:bCs/>
                <w:color w:val="000000" w:themeColor="text1"/>
              </w:rPr>
            </w:pPr>
            <w:r w:rsidRPr="00C85BE3">
              <w:rPr>
                <w:color w:val="000000" w:themeColor="text1"/>
              </w:rPr>
              <w:t>Community Medicin</w:t>
            </w:r>
            <w:r w:rsidRPr="00C85BE3">
              <w:rPr>
                <w:bCs/>
                <w:color w:val="000000" w:themeColor="text1"/>
              </w:rPr>
              <w:t>e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jc w:val="center"/>
              <w:rPr>
                <w:color w:val="000000" w:themeColor="text1"/>
              </w:rPr>
            </w:pPr>
            <w:r w:rsidRPr="00C85BE3">
              <w:rPr>
                <w:color w:val="000000" w:themeColor="text1"/>
              </w:rPr>
              <w:t>2</w:t>
            </w:r>
          </w:p>
        </w:tc>
      </w:tr>
      <w:tr w:rsidR="00000000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1D84">
            <w:pPr>
              <w:pStyle w:val="TableContents"/>
              <w:jc w:val="center"/>
            </w:pPr>
            <w:r>
              <w:t>17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rPr>
                <w:bCs/>
                <w:color w:val="000000" w:themeColor="text1"/>
              </w:rPr>
            </w:pPr>
            <w:r w:rsidRPr="00C85BE3">
              <w:rPr>
                <w:bCs/>
                <w:color w:val="000000" w:themeColor="text1"/>
              </w:rPr>
              <w:t>Dermatolo</w:t>
            </w:r>
            <w:r w:rsidRPr="00C85BE3">
              <w:rPr>
                <w:bCs/>
                <w:color w:val="000000" w:themeColor="text1"/>
              </w:rPr>
              <w:t>gy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jc w:val="center"/>
              <w:rPr>
                <w:color w:val="000000" w:themeColor="text1"/>
              </w:rPr>
            </w:pPr>
            <w:r w:rsidRPr="00C85BE3">
              <w:rPr>
                <w:color w:val="000000" w:themeColor="text1"/>
              </w:rPr>
              <w:t>2</w:t>
            </w:r>
          </w:p>
        </w:tc>
      </w:tr>
      <w:tr w:rsidR="00000000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1D84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rPr>
                <w:bCs/>
                <w:color w:val="000000" w:themeColor="text1"/>
              </w:rPr>
            </w:pPr>
            <w:r w:rsidRPr="00C85BE3">
              <w:rPr>
                <w:bCs/>
                <w:color w:val="000000" w:themeColor="text1"/>
              </w:rPr>
              <w:t>Pulmonary Medicine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jc w:val="center"/>
              <w:rPr>
                <w:color w:val="000000" w:themeColor="text1"/>
              </w:rPr>
            </w:pPr>
            <w:r w:rsidRPr="00C85BE3">
              <w:rPr>
                <w:color w:val="000000" w:themeColor="text1"/>
              </w:rPr>
              <w:t>2</w:t>
            </w:r>
          </w:p>
        </w:tc>
      </w:tr>
      <w:tr w:rsidR="00000000">
        <w:tc>
          <w:tcPr>
            <w:tcW w:w="732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4" w:space="0" w:color="auto"/>
            </w:tcBorders>
          </w:tcPr>
          <w:p w:rsidR="00000000" w:rsidRDefault="00831D84">
            <w:pPr>
              <w:pStyle w:val="TableContents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rPr>
                <w:bCs/>
                <w:color w:val="000000" w:themeColor="text1"/>
              </w:rPr>
            </w:pPr>
            <w:r w:rsidRPr="00C85BE3">
              <w:rPr>
                <w:bCs/>
                <w:color w:val="000000" w:themeColor="text1"/>
              </w:rPr>
              <w:t>Total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85BE3" w:rsidRDefault="00831D84">
            <w:pPr>
              <w:pStyle w:val="TableContents"/>
              <w:jc w:val="center"/>
              <w:rPr>
                <w:bCs/>
                <w:color w:val="000000" w:themeColor="text1"/>
              </w:rPr>
            </w:pPr>
            <w:r w:rsidRPr="00C85BE3">
              <w:rPr>
                <w:bCs/>
                <w:color w:val="000000" w:themeColor="text1"/>
              </w:rPr>
              <w:fldChar w:fldCharType="begin"/>
            </w:r>
            <w:r w:rsidRPr="00C85BE3">
              <w:rPr>
                <w:bCs/>
                <w:color w:val="000000" w:themeColor="text1"/>
              </w:rPr>
              <w:instrText xml:space="preserve"> = sum(D2:D19) \* MERGEFORMAT </w:instrText>
            </w:r>
            <w:r w:rsidRPr="00C85BE3">
              <w:rPr>
                <w:bCs/>
                <w:color w:val="000000" w:themeColor="text1"/>
              </w:rPr>
              <w:fldChar w:fldCharType="separate"/>
            </w:r>
            <w:r w:rsidRPr="00C85BE3">
              <w:rPr>
                <w:bCs/>
                <w:color w:val="000000" w:themeColor="text1"/>
              </w:rPr>
              <w:t>52</w:t>
            </w:r>
            <w:r w:rsidRPr="00C85BE3">
              <w:rPr>
                <w:bCs/>
                <w:color w:val="000000" w:themeColor="text1"/>
              </w:rPr>
              <w:fldChar w:fldCharType="end"/>
            </w:r>
          </w:p>
        </w:tc>
      </w:tr>
    </w:tbl>
    <w:p w:rsidR="00000000" w:rsidRDefault="00831D84">
      <w:pPr>
        <w:pStyle w:val="BodyText"/>
        <w:widowControl/>
        <w:tabs>
          <w:tab w:val="left" w:pos="-180"/>
        </w:tabs>
        <w:spacing w:after="0" w:line="270" w:lineRule="atLeast"/>
        <w:jc w:val="both"/>
        <w:rPr>
          <w:rFonts w:cs="Times New Roman"/>
          <w:b/>
          <w:bCs/>
          <w:color w:val="222222"/>
          <w:lang/>
        </w:rPr>
      </w:pPr>
      <w:r>
        <w:rPr>
          <w:rFonts w:cs="Times New Roman"/>
          <w:b/>
          <w:bCs/>
          <w:color w:val="222222"/>
          <w:sz w:val="28"/>
          <w:szCs w:val="28"/>
        </w:rPr>
        <w:lastRenderedPageBreak/>
        <w:t xml:space="preserve">Super </w:t>
      </w:r>
      <w:r w:rsidR="00B31BC6">
        <w:rPr>
          <w:rFonts w:cs="Times New Roman"/>
          <w:b/>
          <w:bCs/>
          <w:color w:val="222222"/>
          <w:sz w:val="28"/>
          <w:szCs w:val="28"/>
        </w:rPr>
        <w:t>specialty</w:t>
      </w:r>
      <w:r>
        <w:rPr>
          <w:rFonts w:cs="Times New Roman"/>
          <w:b/>
          <w:bCs/>
          <w:color w:val="222222"/>
          <w:sz w:val="28"/>
          <w:szCs w:val="28"/>
        </w:rPr>
        <w:t xml:space="preserve"> - </w:t>
      </w:r>
      <w:r>
        <w:rPr>
          <w:rFonts w:cs="Times New Roman"/>
          <w:b/>
          <w:bCs/>
          <w:color w:val="222222"/>
          <w:sz w:val="28"/>
          <w:szCs w:val="28"/>
          <w:lang/>
        </w:rPr>
        <w:t>PG</w:t>
      </w:r>
      <w:r>
        <w:rPr>
          <w:rFonts w:cs="Times New Roman"/>
          <w:b/>
          <w:bCs/>
          <w:color w:val="222222"/>
          <w:sz w:val="28"/>
          <w:szCs w:val="28"/>
        </w:rPr>
        <w:t>(DM)</w:t>
      </w:r>
      <w:r>
        <w:rPr>
          <w:rFonts w:cs="Times New Roman"/>
          <w:b/>
          <w:bCs/>
          <w:color w:val="222222"/>
          <w:sz w:val="28"/>
          <w:szCs w:val="28"/>
          <w:lang/>
        </w:rPr>
        <w:t xml:space="preserve"> Seats &amp; Date of Recognition </w:t>
      </w:r>
    </w:p>
    <w:p w:rsidR="00000000" w:rsidRDefault="00831D84">
      <w:pPr>
        <w:pStyle w:val="BodyText"/>
        <w:widowControl/>
        <w:tabs>
          <w:tab w:val="left" w:pos="-180"/>
        </w:tabs>
        <w:spacing w:after="0" w:line="270" w:lineRule="atLeast"/>
        <w:ind w:left="720"/>
        <w:jc w:val="center"/>
        <w:rPr>
          <w:rFonts w:cs="Times New Roman"/>
          <w:b/>
          <w:bCs/>
          <w:color w:val="222222"/>
          <w:lang/>
        </w:rPr>
      </w:pPr>
    </w:p>
    <w:tbl>
      <w:tblPr>
        <w:tblW w:w="0" w:type="auto"/>
        <w:tblInd w:w="48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2"/>
        <w:gridCol w:w="1953"/>
        <w:gridCol w:w="1403"/>
        <w:gridCol w:w="994"/>
      </w:tblGrid>
      <w:tr w:rsidR="00000000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1D8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Sl No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1D8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1D8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Date of Recognition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1D8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No of seats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1D84">
            <w:pPr>
              <w:pStyle w:val="TableContents"/>
              <w:jc w:val="center"/>
              <w:rPr>
                <w:b/>
                <w:bCs/>
                <w:color w:val="000000"/>
                <w:sz w:val="44"/>
                <w:szCs w:val="44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31BC6" w:rsidRDefault="00831D84">
            <w:pPr>
              <w:pStyle w:val="TableContents"/>
              <w:rPr>
                <w:color w:val="000000" w:themeColor="text1"/>
              </w:rPr>
            </w:pPr>
            <w:r w:rsidRPr="00B31BC6">
              <w:rPr>
                <w:color w:val="000000" w:themeColor="text1"/>
              </w:rPr>
              <w:t>Cardiology</w:t>
            </w:r>
            <w:r w:rsidRPr="00B31BC6">
              <w:rPr>
                <w:color w:val="000000" w:themeColor="text1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31BC6" w:rsidRDefault="00831D84">
            <w:pPr>
              <w:pStyle w:val="TableContents"/>
              <w:jc w:val="center"/>
              <w:rPr>
                <w:color w:val="000000" w:themeColor="text1"/>
              </w:rPr>
            </w:pPr>
            <w:r w:rsidRPr="00B31BC6">
              <w:rPr>
                <w:color w:val="000000" w:themeColor="text1"/>
              </w:rPr>
              <w:t>2013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1D84">
            <w:pPr>
              <w:pStyle w:val="TableContents"/>
              <w:jc w:val="center"/>
            </w:pPr>
            <w:r>
              <w:t>3</w:t>
            </w:r>
          </w:p>
        </w:tc>
      </w:tr>
      <w:tr w:rsidR="00000000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1D84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31BC6" w:rsidRDefault="00831D84">
            <w:pPr>
              <w:pStyle w:val="TableContents"/>
              <w:rPr>
                <w:color w:val="000000" w:themeColor="text1"/>
              </w:rPr>
            </w:pPr>
            <w:r w:rsidRPr="00B31BC6">
              <w:rPr>
                <w:color w:val="000000" w:themeColor="text1"/>
              </w:rPr>
              <w:t>Neurology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31BC6" w:rsidRDefault="00831D84">
            <w:pPr>
              <w:pStyle w:val="TableContents"/>
              <w:jc w:val="center"/>
              <w:rPr>
                <w:color w:val="000000" w:themeColor="text1"/>
              </w:rPr>
            </w:pPr>
            <w:r w:rsidRPr="00B31BC6">
              <w:rPr>
                <w:color w:val="000000" w:themeColor="text1"/>
              </w:rPr>
              <w:t>2013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1D84">
            <w:pPr>
              <w:pStyle w:val="TableContents"/>
              <w:jc w:val="center"/>
            </w:pPr>
            <w:r>
              <w:t>4</w:t>
            </w:r>
          </w:p>
        </w:tc>
      </w:tr>
      <w:tr w:rsidR="00000000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31BC6" w:rsidRDefault="00831D84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B31BC6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31BC6" w:rsidRDefault="00831D84">
            <w:pPr>
              <w:pStyle w:val="TableContents"/>
              <w:rPr>
                <w:bCs/>
                <w:color w:val="000000" w:themeColor="text1"/>
              </w:rPr>
            </w:pPr>
            <w:r w:rsidRPr="00B31BC6">
              <w:rPr>
                <w:bCs/>
                <w:color w:val="000000" w:themeColor="text1"/>
              </w:rPr>
              <w:t>Critical Care Medicine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31BC6" w:rsidRDefault="00831D84">
            <w:pPr>
              <w:pStyle w:val="TableContents"/>
              <w:jc w:val="center"/>
              <w:rPr>
                <w:bCs/>
                <w:color w:val="000000" w:themeColor="text1"/>
              </w:rPr>
            </w:pPr>
            <w:r w:rsidRPr="00B31BC6">
              <w:rPr>
                <w:bCs/>
                <w:color w:val="000000" w:themeColor="text1"/>
              </w:rPr>
              <w:t>20</w:t>
            </w:r>
            <w:r w:rsidRPr="00B31BC6">
              <w:rPr>
                <w:bCs/>
                <w:color w:val="000000" w:themeColor="text1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1D8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000000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1D84">
            <w:pPr>
              <w:pStyle w:val="TableContents"/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31BC6" w:rsidRDefault="00831D84">
            <w:pPr>
              <w:pStyle w:val="TableContents"/>
              <w:jc w:val="right"/>
              <w:rPr>
                <w:bCs/>
                <w:color w:val="000000" w:themeColor="text1"/>
              </w:rPr>
            </w:pPr>
            <w:r w:rsidRPr="00B31BC6">
              <w:rPr>
                <w:bCs/>
                <w:color w:val="000000" w:themeColor="text1"/>
              </w:rPr>
              <w:t>Total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1D8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</w:tbl>
    <w:p w:rsidR="00000000" w:rsidRDefault="00831D84"/>
    <w:p w:rsidR="00000000" w:rsidRDefault="00831D84"/>
    <w:p w:rsidR="00000000" w:rsidRDefault="00831D84"/>
    <w:p w:rsidR="00831D84" w:rsidRDefault="00831D84"/>
    <w:sectPr w:rsidR="00831D84">
      <w:pgSz w:w="12247" w:h="15819"/>
      <w:pgMar w:top="1440" w:right="1797" w:bottom="1440" w:left="1797" w:header="708" w:footer="708" w:gutter="0"/>
      <w:cols w:space="720"/>
      <w:docGrid w:linePitch="28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253B49"/>
    <w:rsid w:val="00257254"/>
    <w:rsid w:val="00286DA0"/>
    <w:rsid w:val="0031636E"/>
    <w:rsid w:val="00355B36"/>
    <w:rsid w:val="003C5F65"/>
    <w:rsid w:val="00456BDE"/>
    <w:rsid w:val="006F4093"/>
    <w:rsid w:val="00831D84"/>
    <w:rsid w:val="00870DCF"/>
    <w:rsid w:val="00A621FB"/>
    <w:rsid w:val="00B31BC6"/>
    <w:rsid w:val="00C85BE3"/>
    <w:rsid w:val="00D90A0A"/>
    <w:rsid w:val="00DE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cs="Mang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TableContents">
    <w:name w:val="Table Contents"/>
    <w:basedOn w:val="Normal"/>
    <w:uiPriority w:val="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PG Results  JANUARY 2025 (2021 Admission)  </vt:lpstr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PG Results  JANUARY 2025 (2021 Admission)</dc:title>
  <dc:creator>off35</dc:creator>
  <cp:lastModifiedBy>QAS-NAAC</cp:lastModifiedBy>
  <cp:revision>2</cp:revision>
  <cp:lastPrinted>1899-12-30T00:00:00Z</cp:lastPrinted>
  <dcterms:created xsi:type="dcterms:W3CDTF">2025-09-17T06:23:00Z</dcterms:created>
  <dcterms:modified xsi:type="dcterms:W3CDTF">2025-09-17T06:23:00Z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